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3880" w14:textId="4E4E4CEC" w:rsidR="008E0A97" w:rsidRPr="008E0A97" w:rsidRDefault="008E0A97">
      <w:r>
        <w:rPr>
          <w:rStyle w:val="a3"/>
          <w:rFonts w:hint="eastAsia"/>
          <w:color w:val="000000"/>
          <w:sz w:val="27"/>
          <w:szCs w:val="27"/>
        </w:rPr>
        <w:t>○令和２年水質が最も良好な河川【パンフレット p3】</w:t>
      </w:r>
      <w:r>
        <w:rPr>
          <w:rFonts w:hint="eastAsia"/>
          <w:color w:val="000000"/>
          <w:sz w:val="27"/>
          <w:szCs w:val="27"/>
        </w:rPr>
        <w:br/>
      </w:r>
      <w:r>
        <w:rPr>
          <w:noProof/>
        </w:rPr>
        <w:drawing>
          <wp:inline distT="0" distB="0" distL="0" distR="0" wp14:anchorId="2CE9E4CF" wp14:editId="23FBA255">
            <wp:extent cx="6181725" cy="138112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A97" w:rsidRPr="008E0A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97"/>
    <w:rsid w:val="008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5ECFF"/>
  <w15:chartTrackingRefBased/>
  <w15:docId w15:val="{62B357AB-AE1C-45F0-ACC9-0B0755DA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全水連01</dc:creator>
  <cp:keywords/>
  <dc:description/>
  <cp:lastModifiedBy>全水連01</cp:lastModifiedBy>
  <cp:revision>1</cp:revision>
  <dcterms:created xsi:type="dcterms:W3CDTF">2021-07-05T00:41:00Z</dcterms:created>
  <dcterms:modified xsi:type="dcterms:W3CDTF">2021-07-05T00:42:00Z</dcterms:modified>
</cp:coreProperties>
</file>